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63EC" w14:textId="62E3DBF9" w:rsidR="00DE341C" w:rsidRDefault="00DE341C" w:rsidP="00DE341C">
      <w:pPr>
        <w:pStyle w:val="grandtitre"/>
      </w:pPr>
      <w:bookmarkStart w:id="0" w:name="_GoBack"/>
      <w:bookmarkEnd w:id="0"/>
      <w:r>
        <w:t>Communication quelques conseils</w:t>
      </w:r>
    </w:p>
    <w:p w14:paraId="663A02A9" w14:textId="1B4AA695" w:rsidR="00DE341C" w:rsidRDefault="00DE341C" w:rsidP="00DE341C">
      <w:pPr>
        <w:pStyle w:val="Titre1"/>
      </w:pPr>
      <w:r>
        <w:rPr>
          <w:rFonts w:eastAsiaTheme="minorEastAsia"/>
        </w:rPr>
        <w:t>Un article sur l</w:t>
      </w:r>
      <w:r>
        <w:rPr>
          <w:rFonts w:eastAsiaTheme="minorEastAsia"/>
        </w:rPr>
        <w:t>es réseaux sociaux</w:t>
      </w:r>
      <w:r>
        <w:rPr>
          <w:rFonts w:eastAsiaTheme="minorEastAsia"/>
        </w:rPr>
        <w:t xml:space="preserve"> se décompose en 4 parties : </w:t>
      </w:r>
    </w:p>
    <w:p w14:paraId="5A850A99" w14:textId="77777777" w:rsidR="00DE341C" w:rsidRDefault="00DE341C" w:rsidP="00DE341C">
      <w:r>
        <w:rPr>
          <w:b/>
          <w:bCs/>
        </w:rPr>
        <w:t>U</w:t>
      </w:r>
      <w:r w:rsidRPr="00E4376C">
        <w:rPr>
          <w:b/>
          <w:bCs/>
        </w:rPr>
        <w:t>n titre</w:t>
      </w:r>
      <w:r>
        <w:t> : il doit être court (en moyenne 80 caractères)</w:t>
      </w:r>
    </w:p>
    <w:p w14:paraId="3CF47D6D" w14:textId="77777777" w:rsidR="00DE341C" w:rsidRDefault="00DE341C" w:rsidP="00DE341C">
      <w:r>
        <w:rPr>
          <w:b/>
          <w:bCs/>
        </w:rPr>
        <w:t>U</w:t>
      </w:r>
      <w:r w:rsidRPr="00E4376C">
        <w:rPr>
          <w:b/>
          <w:bCs/>
        </w:rPr>
        <w:t>n visuel </w:t>
      </w:r>
      <w:r>
        <w:t xml:space="preserve">: il n’y a pas d’actualité sans visuel. Il est indispensable de penser à prendre des photos de qualité </w:t>
      </w:r>
    </w:p>
    <w:p w14:paraId="0A7CA361" w14:textId="77777777" w:rsidR="00DE341C" w:rsidRDefault="00DE341C" w:rsidP="00DE341C">
      <w:r>
        <w:rPr>
          <w:b/>
          <w:bCs/>
        </w:rPr>
        <w:t>U</w:t>
      </w:r>
      <w:r w:rsidRPr="00E4376C">
        <w:rPr>
          <w:b/>
          <w:bCs/>
        </w:rPr>
        <w:t>n chapô</w:t>
      </w:r>
      <w:r>
        <w:t> : une présentation rapide (environ 200 caractères) du contenu de l’article. Idéalement, il faut répondre aux questions « qui, quand, quoi, pourquoi, comment »</w:t>
      </w:r>
    </w:p>
    <w:p w14:paraId="6A947F7A" w14:textId="77777777" w:rsidR="00DE341C" w:rsidRDefault="00DE341C" w:rsidP="00DE341C">
      <w:r>
        <w:rPr>
          <w:b/>
          <w:bCs/>
        </w:rPr>
        <w:t>L</w:t>
      </w:r>
      <w:r w:rsidRPr="00E4376C">
        <w:rPr>
          <w:b/>
          <w:bCs/>
        </w:rPr>
        <w:t>e contenu</w:t>
      </w:r>
      <w:r>
        <w:t> : descriptif ou chronologique, l’important est d’être le plus clair possible en 3 à 4 paragraphes</w:t>
      </w:r>
    </w:p>
    <w:p w14:paraId="5DEB50D9" w14:textId="77777777" w:rsidR="00DE341C" w:rsidRDefault="00DE341C" w:rsidP="00DE341C">
      <w:r>
        <w:t>Des liens et photos, pour enrichir éventuellement votre contenu</w:t>
      </w:r>
    </w:p>
    <w:p w14:paraId="27897365" w14:textId="77777777" w:rsidR="00DE341C" w:rsidRDefault="00DE341C" w:rsidP="00DE341C">
      <w:pPr>
        <w:pStyle w:val="Titre1"/>
      </w:pPr>
      <w:r>
        <w:rPr>
          <w:rFonts w:eastAsiaTheme="minorEastAsia"/>
        </w:rPr>
        <w:t xml:space="preserve">Nos conseils : </w:t>
      </w:r>
    </w:p>
    <w:p w14:paraId="5F1CA602" w14:textId="77777777" w:rsidR="00DE341C" w:rsidRDefault="00DE341C" w:rsidP="00DE341C">
      <w:r w:rsidRPr="00DE341C">
        <w:rPr>
          <w:b/>
          <w:bCs/>
        </w:rPr>
        <w:t>Récupérez des éléments factuels</w:t>
      </w:r>
      <w:r>
        <w:t> : verbatims, chiffres positifs, résultats, etc. L’objectif est de donner à voir mais également d’ouvrir sur de nouvelles perspectives encourageantes</w:t>
      </w:r>
    </w:p>
    <w:p w14:paraId="69197D08" w14:textId="77777777" w:rsidR="00DE341C" w:rsidRDefault="00DE341C" w:rsidP="00DE341C">
      <w:r>
        <w:t>Envoyez un article rédigé avec l’ensemble des éléments cités pour améliorer les délais de traitement de votre demande de parution</w:t>
      </w:r>
    </w:p>
    <w:p w14:paraId="11DE81BD" w14:textId="70088267" w:rsidR="00DE341C" w:rsidRDefault="00DE341C" w:rsidP="00DE341C">
      <w:pPr>
        <w:pStyle w:val="Titre1"/>
      </w:pPr>
      <w:r>
        <w:rPr>
          <w:rFonts w:eastAsiaTheme="minorEastAsia"/>
        </w:rPr>
        <w:t xml:space="preserve">Quelques </w:t>
      </w:r>
      <w:r>
        <w:rPr>
          <w:rFonts w:eastAsiaTheme="minorEastAsia"/>
        </w:rPr>
        <w:t xml:space="preserve">conseils : </w:t>
      </w:r>
    </w:p>
    <w:p w14:paraId="2023DD5E" w14:textId="77777777" w:rsidR="00DE341C" w:rsidRDefault="00DE341C" w:rsidP="00DE341C">
      <w:r>
        <w:t xml:space="preserve">Anticipez l’organisation, la logistique et la communication de l’événement </w:t>
      </w:r>
    </w:p>
    <w:p w14:paraId="1AF03159" w14:textId="77777777" w:rsidR="00DE341C" w:rsidRDefault="00DE341C" w:rsidP="00DE341C">
      <w:r>
        <w:t>Faites l’état des lieux des ressources à votre disposition pour éventuellement réserver le matériel manquant</w:t>
      </w:r>
    </w:p>
    <w:p w14:paraId="0BA1E0C7" w14:textId="77777777" w:rsidR="00DE341C" w:rsidRDefault="00DE341C" w:rsidP="00DE341C">
      <w:r>
        <w:t xml:space="preserve">Définissez le concept de votre événement, son thème, son titre et le public visé </w:t>
      </w:r>
    </w:p>
    <w:p w14:paraId="5C38E3AB" w14:textId="77777777" w:rsidR="00DE341C" w:rsidRDefault="00DE341C" w:rsidP="00DE341C">
      <w:r>
        <w:t>Un événement à dimension départementale aura toujours plus de portée et de visibilité qu’un événement local : mobilisez plusieurs agences pour créer un rendez-vous incontournable !</w:t>
      </w:r>
    </w:p>
    <w:p w14:paraId="0D830BDD" w14:textId="77777777" w:rsidR="00DE341C" w:rsidRDefault="00DE341C" w:rsidP="00DE341C">
      <w:r>
        <w:t>Vérifiez l’agenda des prochains événements dans votre département pour choisir une date appropriée</w:t>
      </w:r>
    </w:p>
    <w:p w14:paraId="776AD09C" w14:textId="77777777" w:rsidR="00DE341C" w:rsidRDefault="00DE341C" w:rsidP="00DE341C">
      <w:r>
        <w:t>Lancez votre campagne de promotion au minimum 15 jours avant en sollicitant les partenaires de la manifestation</w:t>
      </w:r>
    </w:p>
    <w:p w14:paraId="57D1DAC5" w14:textId="587C1014" w:rsidR="00DE341C" w:rsidRDefault="00DE341C" w:rsidP="00DE341C">
      <w:r>
        <w:t xml:space="preserve">Intégrez l’événement à l’agenda </w:t>
      </w:r>
      <w:r>
        <w:t>(local</w:t>
      </w:r>
      <w:r>
        <w:t xml:space="preserve"> – </w:t>
      </w:r>
      <w:r>
        <w:t>régional)</w:t>
      </w:r>
      <w:r>
        <w:t xml:space="preserve"> </w:t>
      </w:r>
    </w:p>
    <w:p w14:paraId="28C29933" w14:textId="77777777" w:rsidR="00DE341C" w:rsidRDefault="00DE341C" w:rsidP="00DE341C">
      <w:r>
        <w:t>Envoyez les invitations 3 semaines à l’avance et effectuez des relances une semaine avant le jour J</w:t>
      </w:r>
    </w:p>
    <w:p w14:paraId="4C7C0701" w14:textId="77777777" w:rsidR="00DE341C" w:rsidRDefault="00DE341C" w:rsidP="00DE341C">
      <w:r>
        <w:t>Emargements des équipes sur l’événement</w:t>
      </w:r>
    </w:p>
    <w:p w14:paraId="4D258429" w14:textId="77777777" w:rsidR="00DE341C" w:rsidRDefault="00DE341C" w:rsidP="00DE341C">
      <w:pPr>
        <w:pStyle w:val="Titre1"/>
      </w:pPr>
      <w:r>
        <w:rPr>
          <w:rFonts w:eastAsiaTheme="minorEastAsia"/>
        </w:rPr>
        <w:t>Points de vigilance :</w:t>
      </w:r>
    </w:p>
    <w:p w14:paraId="334BE7B8" w14:textId="77777777" w:rsidR="00DE341C" w:rsidRDefault="00DE341C" w:rsidP="00DE341C">
      <w:r>
        <w:t>Inviter la presse requiert un principe d’anticipation. Quel intérêt pour le journaliste de couvrir l’événement ? Une visite des stands est-elle prévue ? Un point presse est-il organisé ?</w:t>
      </w:r>
    </w:p>
    <w:p w14:paraId="02055AFC" w14:textId="77777777" w:rsidR="00DE341C" w:rsidRDefault="00DE341C" w:rsidP="00DE341C">
      <w:r>
        <w:t xml:space="preserve">Les événements avec un nombre réduit de candidats, d’entreprises ou d’organismes de formation sont de moins en moins plébiscités, au profil de formats plus innovants, par exemple. </w:t>
      </w:r>
    </w:p>
    <w:p w14:paraId="658D44D9" w14:textId="29B27598" w:rsidR="00A97D37" w:rsidRPr="00E77938" w:rsidRDefault="00A97D37" w:rsidP="00E77938"/>
    <w:sectPr w:rsidR="00A97D37" w:rsidRPr="00E77938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6FA9" w14:textId="77777777" w:rsidR="00015026" w:rsidRDefault="00015026" w:rsidP="00D457B0">
      <w:pPr>
        <w:spacing w:after="0" w:line="240" w:lineRule="auto"/>
      </w:pPr>
      <w:r>
        <w:separator/>
      </w:r>
    </w:p>
  </w:endnote>
  <w:endnote w:type="continuationSeparator" w:id="0">
    <w:p w14:paraId="3C3521D5" w14:textId="77777777" w:rsidR="00015026" w:rsidRDefault="00015026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6C721881" w:rsidR="00352622" w:rsidRPr="00A97D37" w:rsidRDefault="00DE341C" w:rsidP="00A97D37">
    <w:pPr>
      <w:jc w:val="both"/>
      <w:rPr>
        <w:sz w:val="18"/>
        <w:szCs w:val="18"/>
      </w:rPr>
    </w:pPr>
    <w:r>
      <w:t>Communication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0EC68" w14:textId="77777777" w:rsidR="00015026" w:rsidRDefault="00015026" w:rsidP="00D457B0">
      <w:pPr>
        <w:spacing w:after="0" w:line="240" w:lineRule="auto"/>
      </w:pPr>
      <w:r>
        <w:separator/>
      </w:r>
    </w:p>
  </w:footnote>
  <w:footnote w:type="continuationSeparator" w:id="0">
    <w:p w14:paraId="0B58AC03" w14:textId="77777777" w:rsidR="00015026" w:rsidRDefault="00015026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4"/>
  </w:num>
  <w:num w:numId="6">
    <w:abstractNumId w:val="1"/>
  </w:num>
  <w:num w:numId="7">
    <w:abstractNumId w:val="23"/>
  </w:num>
  <w:num w:numId="8">
    <w:abstractNumId w:val="35"/>
  </w:num>
  <w:num w:numId="9">
    <w:abstractNumId w:val="25"/>
  </w:num>
  <w:num w:numId="10">
    <w:abstractNumId w:val="45"/>
  </w:num>
  <w:num w:numId="11">
    <w:abstractNumId w:val="19"/>
  </w:num>
  <w:num w:numId="12">
    <w:abstractNumId w:val="3"/>
  </w:num>
  <w:num w:numId="13">
    <w:abstractNumId w:val="13"/>
  </w:num>
  <w:num w:numId="14">
    <w:abstractNumId w:val="37"/>
  </w:num>
  <w:num w:numId="15">
    <w:abstractNumId w:val="31"/>
  </w:num>
  <w:num w:numId="16">
    <w:abstractNumId w:val="42"/>
  </w:num>
  <w:num w:numId="17">
    <w:abstractNumId w:val="44"/>
  </w:num>
  <w:num w:numId="18">
    <w:abstractNumId w:val="40"/>
  </w:num>
  <w:num w:numId="19">
    <w:abstractNumId w:val="7"/>
  </w:num>
  <w:num w:numId="20">
    <w:abstractNumId w:val="32"/>
  </w:num>
  <w:num w:numId="21">
    <w:abstractNumId w:val="24"/>
  </w:num>
  <w:num w:numId="22">
    <w:abstractNumId w:val="5"/>
  </w:num>
  <w:num w:numId="23">
    <w:abstractNumId w:val="21"/>
  </w:num>
  <w:num w:numId="24">
    <w:abstractNumId w:val="38"/>
  </w:num>
  <w:num w:numId="25">
    <w:abstractNumId w:val="20"/>
  </w:num>
  <w:num w:numId="26">
    <w:abstractNumId w:val="39"/>
  </w:num>
  <w:num w:numId="27">
    <w:abstractNumId w:val="9"/>
  </w:num>
  <w:num w:numId="28">
    <w:abstractNumId w:val="36"/>
  </w:num>
  <w:num w:numId="29">
    <w:abstractNumId w:val="30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1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3"/>
  </w:num>
  <w:num w:numId="42">
    <w:abstractNumId w:val="11"/>
  </w:num>
  <w:num w:numId="43">
    <w:abstractNumId w:val="33"/>
  </w:num>
  <w:num w:numId="44">
    <w:abstractNumId w:val="29"/>
  </w:num>
  <w:num w:numId="45">
    <w:abstractNumId w:val="1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15026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DE341C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2020-02-04T10:28:00Z</dcterms:created>
  <dcterms:modified xsi:type="dcterms:W3CDTF">2020-02-04T10:28:00Z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